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87" w:rsidRPr="008D5729" w:rsidRDefault="00246787" w:rsidP="008D5729">
      <w:pPr>
        <w:shd w:val="clear" w:color="auto" w:fill="FFFFFF"/>
        <w:spacing w:line="360" w:lineRule="auto"/>
        <w:rPr>
          <w:rFonts w:ascii="AcadNusx" w:eastAsia="Times New Roman" w:hAnsi="AcadNusx" w:cs="Arial"/>
          <w:color w:val="1F497D"/>
          <w:sz w:val="28"/>
          <w:szCs w:val="28"/>
          <w:lang w:val="ka-GE"/>
        </w:rPr>
      </w:pP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ოკუპირებული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ტერიტორიებიდან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დევნილთა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,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შრომის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,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ჯანმრთელობის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სოციალური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დაცვის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სამინისტროს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AcadNusx" w:eastAsia="Times New Roman" w:hAnsi="AcadNusx" w:cs="Calibri"/>
          <w:color w:val="000000"/>
          <w:sz w:val="28"/>
          <w:szCs w:val="28"/>
        </w:rPr>
        <w:t xml:space="preserve">, 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>„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როტარი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კლუბ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თბილისი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ამბასადორსა</w:t>
      </w:r>
      <w:r w:rsidRPr="008D5729">
        <w:rPr>
          <w:rFonts w:ascii="AcadNusx" w:eastAsia="Times New Roman" w:hAnsi="AcadNusx" w:cs="AcadNusx"/>
          <w:sz w:val="28"/>
          <w:szCs w:val="28"/>
          <w:lang w:val="ka-GE"/>
        </w:rPr>
        <w:t>“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და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სახელმწიფო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სამედიცინო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ჰოლდინგს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შორის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ურთიერთშეთანხმების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მემორანდუმი</w:t>
      </w:r>
      <w:r w:rsidRPr="008D5729">
        <w:rPr>
          <w:rFonts w:ascii="AcadNusx" w:eastAsia="Times New Roman" w:hAnsi="AcadNusx" w:cs="AcadNusx"/>
          <w:color w:val="000000"/>
          <w:sz w:val="28"/>
          <w:szCs w:val="28"/>
          <w:lang w:val="ka-GE"/>
        </w:rPr>
        <w:t> 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გაფორმდა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>.</w:t>
      </w:r>
    </w:p>
    <w:p w:rsidR="00246787" w:rsidRPr="008D5729" w:rsidRDefault="00246787" w:rsidP="008D5729">
      <w:pPr>
        <w:shd w:val="clear" w:color="auto" w:fill="FFFFFF"/>
        <w:spacing w:after="0" w:line="240" w:lineRule="auto"/>
        <w:rPr>
          <w:rFonts w:ascii="AcadNusx" w:eastAsia="Times New Roman" w:hAnsi="AcadNusx" w:cs="Arial"/>
          <w:sz w:val="28"/>
          <w:szCs w:val="28"/>
        </w:rPr>
      </w:pP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მემორანდუმის</w:t>
      </w:r>
      <w:r w:rsidRPr="008D5729">
        <w:rPr>
          <w:rFonts w:ascii="AcadNusx" w:eastAsia="Times New Roman" w:hAnsi="AcadNusx" w:cs="Calibri"/>
          <w:color w:val="000000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მიზანი</w:t>
      </w:r>
      <w:r w:rsidRPr="008D5729">
        <w:rPr>
          <w:rFonts w:ascii="AcadNusx" w:eastAsia="Times New Roman" w:hAnsi="AcadNusx" w:cs="Calibri"/>
          <w:sz w:val="28"/>
          <w:szCs w:val="28"/>
          <w:lang w:val="ka-GE"/>
        </w:rPr>
        <w:t xml:space="preserve"> , 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>„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როტარი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კლუბ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თბილისი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ამბასადორ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ის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“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ფონდიდან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გრანტის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სახით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მიღებული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დაფინანსებით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,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u w:val="single"/>
          <w:lang w:val="ka-GE"/>
        </w:rPr>
        <w:t>რენტგენის</w:t>
      </w:r>
      <w:r w:rsidRPr="008D5729">
        <w:rPr>
          <w:rFonts w:ascii="AcadNusx" w:eastAsia="Times New Roman" w:hAnsi="AcadNusx" w:cs="Arial"/>
          <w:sz w:val="28"/>
          <w:szCs w:val="28"/>
          <w:u w:val="single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u w:val="single"/>
          <w:lang w:val="ka-GE"/>
        </w:rPr>
        <w:t>ციფრული</w:t>
      </w:r>
      <w:r w:rsidRPr="008D5729">
        <w:rPr>
          <w:rFonts w:ascii="AcadNusx" w:eastAsia="Times New Roman" w:hAnsi="AcadNusx" w:cs="Arial"/>
          <w:sz w:val="28"/>
          <w:szCs w:val="28"/>
          <w:u w:val="single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u w:val="single"/>
          <w:lang w:val="ka-GE"/>
        </w:rPr>
        <w:t>პორტატული</w:t>
      </w:r>
      <w:r w:rsidRPr="008D5729">
        <w:rPr>
          <w:rFonts w:ascii="AcadNusx" w:eastAsia="Times New Roman" w:hAnsi="AcadNusx" w:cs="Arial"/>
          <w:sz w:val="28"/>
          <w:szCs w:val="28"/>
          <w:u w:val="single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u w:val="single"/>
          <w:lang w:val="ka-GE"/>
        </w:rPr>
        <w:t>აპარატის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> 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შეძენაა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.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სამედიცინო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აპარატი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რუხის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Sylfaen" w:eastAsia="Times New Roman" w:hAnsi="Sylfaen" w:cs="Sylfaen"/>
          <w:sz w:val="28"/>
          <w:szCs w:val="28"/>
          <w:lang w:val="ka-GE"/>
        </w:rPr>
        <w:t>ჰოსპიტალს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8D5729">
        <w:rPr>
          <w:rFonts w:ascii="Sylfaen" w:eastAsia="Times New Roman" w:hAnsi="Sylfaen" w:cs="Arial"/>
          <w:sz w:val="28"/>
          <w:szCs w:val="28"/>
          <w:lang w:val="ka-GE"/>
        </w:rPr>
        <w:t xml:space="preserve">ოქტომბრის ბოლოს </w:t>
      </w:r>
      <w:r w:rsidR="008D5729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გადაეცემა</w:t>
      </w:r>
      <w:r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. </w:t>
      </w:r>
    </w:p>
    <w:p w:rsidR="008D5729" w:rsidRPr="008D5729" w:rsidRDefault="008D5729" w:rsidP="008D5729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246787" w:rsidRPr="008D5729" w:rsidRDefault="008D5729" w:rsidP="008D5729">
      <w:pPr>
        <w:shd w:val="clear" w:color="auto" w:fill="FFFFFF"/>
        <w:spacing w:after="0" w:line="240" w:lineRule="auto"/>
        <w:rPr>
          <w:rFonts w:ascii="Sylfaen" w:hAnsi="Sylfaen"/>
          <w:color w:val="333333"/>
          <w:sz w:val="28"/>
          <w:szCs w:val="28"/>
          <w:shd w:val="clear" w:color="auto" w:fill="F9FAFA"/>
          <w:lang w:val="ka-GE"/>
        </w:rPr>
      </w:pPr>
      <w:r w:rsidRPr="008D5729">
        <w:rPr>
          <w:rFonts w:ascii="Sylfaen" w:eastAsia="Times New Roman" w:hAnsi="Sylfaen" w:cs="Arial"/>
          <w:sz w:val="28"/>
          <w:szCs w:val="28"/>
          <w:lang w:val="ka-GE"/>
        </w:rPr>
        <w:t>დოკუმენტს</w:t>
      </w:r>
      <w:r w:rsidRPr="008D5729">
        <w:rPr>
          <w:rFonts w:ascii="Sylfaen" w:eastAsia="Times New Roman" w:hAnsi="Sylfaen" w:cs="Arial"/>
          <w:b/>
          <w:sz w:val="28"/>
          <w:szCs w:val="28"/>
          <w:lang w:val="ka-GE"/>
        </w:rPr>
        <w:t xml:space="preserve"> </w:t>
      </w:r>
      <w:r w:rsidR="00246787" w:rsidRPr="008D5729">
        <w:rPr>
          <w:rFonts w:ascii="AcadNusx" w:hAnsi="AcadNusx"/>
          <w:color w:val="333333"/>
          <w:sz w:val="28"/>
          <w:szCs w:val="28"/>
          <w:shd w:val="clear" w:color="auto" w:fill="F9FAFA"/>
        </w:rPr>
        <w:t xml:space="preserve"> </w:t>
      </w:r>
      <w:proofErr w:type="spellStart"/>
      <w:r w:rsidR="00246787"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</w:rPr>
        <w:t>ხელი</w:t>
      </w:r>
      <w:proofErr w:type="spellEnd"/>
      <w:r w:rsidR="00246787" w:rsidRPr="008D5729">
        <w:rPr>
          <w:rFonts w:ascii="AcadNusx" w:hAnsi="AcadNusx"/>
          <w:color w:val="333333"/>
          <w:sz w:val="28"/>
          <w:szCs w:val="28"/>
          <w:shd w:val="clear" w:color="auto" w:fill="F9FAFA"/>
        </w:rPr>
        <w:t xml:space="preserve"> </w:t>
      </w:r>
      <w:r w:rsidRPr="008D5729">
        <w:rPr>
          <w:rFonts w:ascii="Sylfaen" w:hAnsi="Sylfaen"/>
          <w:color w:val="333333"/>
          <w:sz w:val="28"/>
          <w:szCs w:val="28"/>
          <w:shd w:val="clear" w:color="auto" w:fill="F9FAFA"/>
          <w:lang w:val="ka-GE"/>
        </w:rPr>
        <w:t xml:space="preserve"> მოაწერეს </w:t>
      </w:r>
      <w:proofErr w:type="spellStart"/>
      <w:r w:rsidR="00246787"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</w:rPr>
        <w:t>ჯანდაცვის</w:t>
      </w:r>
      <w:proofErr w:type="spellEnd"/>
      <w:r w:rsidR="00246787" w:rsidRPr="008D5729">
        <w:rPr>
          <w:rFonts w:ascii="AcadNusx" w:hAnsi="AcadNusx"/>
          <w:color w:val="333333"/>
          <w:sz w:val="28"/>
          <w:szCs w:val="28"/>
          <w:shd w:val="clear" w:color="auto" w:fill="F9FAFA"/>
        </w:rPr>
        <w:t xml:space="preserve"> </w:t>
      </w:r>
      <w:proofErr w:type="spellStart"/>
      <w:r w:rsidR="00246787"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</w:rPr>
        <w:t>მინისტრის</w:t>
      </w:r>
      <w:proofErr w:type="spellEnd"/>
      <w:r w:rsidR="00246787" w:rsidRPr="008D5729">
        <w:rPr>
          <w:rFonts w:ascii="AcadNusx" w:hAnsi="AcadNusx"/>
          <w:color w:val="333333"/>
          <w:sz w:val="28"/>
          <w:szCs w:val="28"/>
          <w:shd w:val="clear" w:color="auto" w:fill="F9FAFA"/>
        </w:rPr>
        <w:t xml:space="preserve"> </w:t>
      </w:r>
      <w:proofErr w:type="spellStart"/>
      <w:r w:rsidR="00246787"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</w:rPr>
        <w:t>მოადგილემ</w:t>
      </w:r>
      <w:proofErr w:type="spellEnd"/>
      <w:r w:rsidR="00246787" w:rsidRPr="008D5729">
        <w:rPr>
          <w:rFonts w:ascii="AcadNusx" w:hAnsi="AcadNusx"/>
          <w:color w:val="333333"/>
          <w:sz w:val="28"/>
          <w:szCs w:val="28"/>
          <w:shd w:val="clear" w:color="auto" w:fill="F9FAFA"/>
        </w:rPr>
        <w:t xml:space="preserve"> </w:t>
      </w:r>
      <w:r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  <w:lang w:val="ka-GE"/>
        </w:rPr>
        <w:t>გიორგი</w:t>
      </w:r>
      <w:r w:rsidRPr="008D5729">
        <w:rPr>
          <w:rFonts w:ascii="AcadNusx" w:hAnsi="AcadNusx" w:cs="Sylfaen"/>
          <w:color w:val="333333"/>
          <w:sz w:val="28"/>
          <w:szCs w:val="28"/>
          <w:shd w:val="clear" w:color="auto" w:fill="F9FAFA"/>
          <w:lang w:val="ka-GE"/>
        </w:rPr>
        <w:t xml:space="preserve"> </w:t>
      </w:r>
      <w:r w:rsidRPr="008D5729">
        <w:rPr>
          <w:rFonts w:ascii="Sylfaen" w:hAnsi="Sylfaen" w:cs="Sylfaen"/>
          <w:color w:val="333333"/>
          <w:sz w:val="28"/>
          <w:szCs w:val="28"/>
          <w:shd w:val="clear" w:color="auto" w:fill="F9FAFA"/>
          <w:lang w:val="ka-GE"/>
        </w:rPr>
        <w:t>წოწკოლაურმა</w:t>
      </w:r>
      <w:r w:rsidRPr="008D5729">
        <w:rPr>
          <w:rFonts w:ascii="AcadNusx" w:hAnsi="AcadNusx" w:cs="Sylfaen"/>
          <w:color w:val="333333"/>
          <w:sz w:val="28"/>
          <w:szCs w:val="28"/>
          <w:shd w:val="clear" w:color="auto" w:fill="F9FAFA"/>
          <w:lang w:val="ka-GE"/>
        </w:rPr>
        <w:t xml:space="preserve"> ,  </w:t>
      </w:r>
      <w:proofErr w:type="spellStart"/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</w:rPr>
        <w:t>სახელმწიფო</w:t>
      </w:r>
      <w:proofErr w:type="spellEnd"/>
      <w:r w:rsidR="00246787" w:rsidRPr="008D5729">
        <w:rPr>
          <w:rFonts w:ascii="AcadNusx" w:hAnsi="AcadNusx"/>
          <w:bCs/>
          <w:color w:val="0D0A0E"/>
          <w:sz w:val="28"/>
          <w:szCs w:val="28"/>
          <w:shd w:val="clear" w:color="auto" w:fill="FFFFFF"/>
        </w:rPr>
        <w:t xml:space="preserve"> </w:t>
      </w:r>
      <w:proofErr w:type="spellStart"/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</w:rPr>
        <w:t>სამედიცინო</w:t>
      </w:r>
      <w:proofErr w:type="spellEnd"/>
      <w:r w:rsidR="00246787" w:rsidRPr="008D5729">
        <w:rPr>
          <w:rFonts w:ascii="AcadNusx" w:hAnsi="AcadNusx"/>
          <w:bCs/>
          <w:color w:val="0D0A0E"/>
          <w:sz w:val="28"/>
          <w:szCs w:val="28"/>
          <w:shd w:val="clear" w:color="auto" w:fill="FFFFFF"/>
        </w:rPr>
        <w:t xml:space="preserve"> </w:t>
      </w:r>
      <w:proofErr w:type="spellStart"/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</w:rPr>
        <w:t>ჰოლდინგის</w:t>
      </w:r>
      <w:proofErr w:type="spellEnd"/>
      <w:r w:rsidR="00246787" w:rsidRPr="008D5729">
        <w:rPr>
          <w:rFonts w:ascii="AcadNusx" w:hAnsi="AcadNusx"/>
          <w:bCs/>
          <w:color w:val="0D0A0E"/>
          <w:sz w:val="28"/>
          <w:szCs w:val="28"/>
          <w:shd w:val="clear" w:color="auto" w:fill="FFFFFF"/>
        </w:rPr>
        <w:t xml:space="preserve"> </w:t>
      </w:r>
      <w:proofErr w:type="spellStart"/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</w:rPr>
        <w:t>ხელმძღვანელ</w:t>
      </w:r>
      <w:proofErr w:type="spellEnd"/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  <w:lang w:val="ka-GE"/>
        </w:rPr>
        <w:t>მა</w:t>
      </w:r>
      <w:r w:rsidR="00246787" w:rsidRPr="008D5729">
        <w:rPr>
          <w:rFonts w:ascii="AcadNusx" w:hAnsi="AcadNusx" w:cs="Sylfaen"/>
          <w:bCs/>
          <w:color w:val="0D0A0E"/>
          <w:sz w:val="28"/>
          <w:szCs w:val="28"/>
          <w:shd w:val="clear" w:color="auto" w:fill="FFFFFF"/>
          <w:lang w:val="ka-GE"/>
        </w:rPr>
        <w:t xml:space="preserve"> </w:t>
      </w:r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  <w:lang w:val="ka-GE"/>
        </w:rPr>
        <w:t>გიორგი</w:t>
      </w:r>
      <w:r w:rsidR="00246787" w:rsidRPr="008D5729">
        <w:rPr>
          <w:rFonts w:ascii="AcadNusx" w:hAnsi="AcadNusx" w:cs="Sylfaen"/>
          <w:bCs/>
          <w:color w:val="0D0A0E"/>
          <w:sz w:val="28"/>
          <w:szCs w:val="28"/>
          <w:shd w:val="clear" w:color="auto" w:fill="FFFFFF"/>
          <w:lang w:val="ka-GE"/>
        </w:rPr>
        <w:t xml:space="preserve"> </w:t>
      </w:r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  <w:lang w:val="ka-GE"/>
        </w:rPr>
        <w:t>ჩოგოვაძემ</w:t>
      </w:r>
      <w:r w:rsidR="00246787" w:rsidRPr="008D5729">
        <w:rPr>
          <w:rFonts w:ascii="AcadNusx" w:hAnsi="AcadNusx" w:cs="Sylfaen"/>
          <w:b/>
          <w:bCs/>
          <w:color w:val="0D0A0E"/>
          <w:sz w:val="28"/>
          <w:szCs w:val="28"/>
          <w:shd w:val="clear" w:color="auto" w:fill="FFFFFF"/>
          <w:lang w:val="ka-GE"/>
        </w:rPr>
        <w:t xml:space="preserve">  </w:t>
      </w:r>
      <w:r w:rsidR="00246787" w:rsidRPr="008D5729">
        <w:rPr>
          <w:rFonts w:ascii="Sylfaen" w:hAnsi="Sylfaen" w:cs="Sylfaen"/>
          <w:bCs/>
          <w:color w:val="0D0A0E"/>
          <w:sz w:val="28"/>
          <w:szCs w:val="28"/>
          <w:shd w:val="clear" w:color="auto" w:fill="FFFFFF"/>
          <w:lang w:val="ka-GE"/>
        </w:rPr>
        <w:t>და</w:t>
      </w:r>
      <w:r w:rsidR="00246787" w:rsidRPr="008D5729">
        <w:rPr>
          <w:rFonts w:ascii="AcadNusx" w:hAnsi="AcadNusx" w:cs="Sylfaen"/>
          <w:b/>
          <w:bCs/>
          <w:color w:val="0D0A0E"/>
          <w:sz w:val="28"/>
          <w:szCs w:val="28"/>
          <w:shd w:val="clear" w:color="auto" w:fill="FFFFFF"/>
          <w:lang w:val="ka-GE"/>
        </w:rPr>
        <w:t xml:space="preserve"> 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>„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როტარი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კლუბ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თბილისი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ამბასადორის</w:t>
      </w:r>
      <w:r w:rsidR="00246787" w:rsidRPr="008D5729">
        <w:rPr>
          <w:rFonts w:ascii="AcadNusx" w:eastAsia="Times New Roman" w:hAnsi="AcadNusx" w:cs="AcadNusx"/>
          <w:sz w:val="28"/>
          <w:szCs w:val="28"/>
          <w:lang w:val="ka-GE"/>
        </w:rPr>
        <w:t>“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პრეზიდენტმა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="00246787" w:rsidRPr="008D5729">
        <w:rPr>
          <w:rFonts w:ascii="Sylfaen" w:eastAsia="Times New Roman" w:hAnsi="Sylfaen" w:cs="Sylfaen"/>
          <w:sz w:val="28"/>
          <w:szCs w:val="28"/>
          <w:lang w:val="ka-GE"/>
        </w:rPr>
        <w:t>ივეტა</w:t>
      </w:r>
      <w:r w:rsidR="00246787" w:rsidRPr="008D5729">
        <w:rPr>
          <w:rFonts w:ascii="AcadNusx" w:eastAsia="Times New Roman" w:hAnsi="AcadNusx" w:cs="Arial"/>
          <w:sz w:val="28"/>
          <w:szCs w:val="28"/>
          <w:lang w:val="ka-GE"/>
        </w:rPr>
        <w:t xml:space="preserve"> </w:t>
      </w:r>
      <w:r w:rsidRPr="008D5729">
        <w:rPr>
          <w:rFonts w:ascii="Sylfaen" w:eastAsia="Times New Roman" w:hAnsi="Sylfaen" w:cs="Sylfaen"/>
          <w:sz w:val="28"/>
          <w:szCs w:val="28"/>
          <w:lang w:val="ka-GE"/>
        </w:rPr>
        <w:t>ჭელიშვილმა.</w:t>
      </w:r>
    </w:p>
    <w:p w:rsidR="00246787" w:rsidRPr="008D5729" w:rsidRDefault="00246787" w:rsidP="008D5729">
      <w:pPr>
        <w:rPr>
          <w:rFonts w:ascii="AcadNusx" w:hAnsi="AcadNusx"/>
          <w:sz w:val="28"/>
          <w:szCs w:val="28"/>
        </w:rPr>
      </w:pPr>
      <w:bookmarkStart w:id="0" w:name="_GoBack"/>
      <w:bookmarkEnd w:id="0"/>
    </w:p>
    <w:sectPr w:rsidR="00246787" w:rsidRPr="008D5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D0"/>
    <w:rsid w:val="00246787"/>
    <w:rsid w:val="002D1ED0"/>
    <w:rsid w:val="005E15EA"/>
    <w:rsid w:val="008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1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Khorava</dc:creator>
  <cp:keywords/>
  <dc:description/>
  <cp:lastModifiedBy>Nino Khorava</cp:lastModifiedBy>
  <cp:revision>5</cp:revision>
  <dcterms:created xsi:type="dcterms:W3CDTF">2020-09-30T07:14:00Z</dcterms:created>
  <dcterms:modified xsi:type="dcterms:W3CDTF">2020-09-30T08:31:00Z</dcterms:modified>
</cp:coreProperties>
</file>